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869E7" w:rsidRDefault="00424A5A">
      <w:pPr>
        <w:rPr>
          <w:rFonts w:ascii="Tahoma" w:hAnsi="Tahoma" w:cs="Tahoma"/>
          <w:sz w:val="20"/>
          <w:szCs w:val="20"/>
        </w:rPr>
      </w:pPr>
    </w:p>
    <w:p w:rsidR="00424A5A" w:rsidRPr="004869E7" w:rsidRDefault="00424A5A">
      <w:pPr>
        <w:rPr>
          <w:rFonts w:ascii="Tahoma" w:hAnsi="Tahoma" w:cs="Tahoma"/>
          <w:sz w:val="20"/>
          <w:szCs w:val="20"/>
        </w:rPr>
      </w:pPr>
    </w:p>
    <w:p w:rsidR="00424A5A" w:rsidRPr="004869E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869E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69E7">
        <w:tc>
          <w:tcPr>
            <w:tcW w:w="1080" w:type="dxa"/>
            <w:vAlign w:val="center"/>
          </w:tcPr>
          <w:p w:rsidR="00424A5A" w:rsidRPr="004869E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869E7" w:rsidRDefault="004869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color w:val="0000FF"/>
                <w:sz w:val="20"/>
                <w:szCs w:val="20"/>
              </w:rPr>
              <w:t>43001-226/2021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316671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869E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69E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869E7" w:rsidRDefault="004869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color w:val="0000FF"/>
                <w:sz w:val="20"/>
                <w:szCs w:val="20"/>
              </w:rPr>
              <w:t>A-117/21 G</w:t>
            </w:r>
            <w:r w:rsidR="00424A5A" w:rsidRPr="004869E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69E7">
        <w:tc>
          <w:tcPr>
            <w:tcW w:w="1080" w:type="dxa"/>
            <w:vAlign w:val="center"/>
          </w:tcPr>
          <w:p w:rsidR="00424A5A" w:rsidRPr="004869E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869E7" w:rsidRDefault="00F26E3A" w:rsidP="00B207F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4869E7" w:rsidRPr="004869E7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B207F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6</w:t>
            </w:r>
            <w:r w:rsidR="004869E7" w:rsidRPr="004869E7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B207F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4869E7" w:rsidRPr="004869E7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</w:p>
        </w:tc>
        <w:tc>
          <w:tcPr>
            <w:tcW w:w="1080" w:type="dxa"/>
            <w:vAlign w:val="center"/>
          </w:tcPr>
          <w:p w:rsidR="00424A5A" w:rsidRPr="004869E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69E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869E7" w:rsidRDefault="004869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color w:val="0000FF"/>
                <w:sz w:val="20"/>
                <w:szCs w:val="20"/>
              </w:rPr>
              <w:t>2431-21-000851/0</w:t>
            </w:r>
          </w:p>
        </w:tc>
      </w:tr>
    </w:tbl>
    <w:p w:rsidR="00424A5A" w:rsidRPr="004869E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869E7" w:rsidRDefault="00424A5A">
      <w:pPr>
        <w:rPr>
          <w:rFonts w:ascii="Tahoma" w:hAnsi="Tahoma" w:cs="Tahoma"/>
          <w:sz w:val="20"/>
          <w:szCs w:val="20"/>
        </w:rPr>
      </w:pPr>
    </w:p>
    <w:p w:rsidR="00556816" w:rsidRPr="004869E7" w:rsidRDefault="00556816">
      <w:pPr>
        <w:rPr>
          <w:rFonts w:ascii="Tahoma" w:hAnsi="Tahoma" w:cs="Tahoma"/>
          <w:sz w:val="20"/>
          <w:szCs w:val="20"/>
        </w:rPr>
      </w:pPr>
    </w:p>
    <w:p w:rsidR="00424A5A" w:rsidRPr="004869E7" w:rsidRDefault="00424A5A">
      <w:pPr>
        <w:rPr>
          <w:rFonts w:ascii="Tahoma" w:hAnsi="Tahoma" w:cs="Tahoma"/>
          <w:sz w:val="20"/>
          <w:szCs w:val="20"/>
        </w:rPr>
      </w:pPr>
    </w:p>
    <w:p w:rsidR="00E813F4" w:rsidRPr="004869E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869E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69E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869E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869E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869E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869E7">
        <w:tc>
          <w:tcPr>
            <w:tcW w:w="9288" w:type="dxa"/>
          </w:tcPr>
          <w:p w:rsidR="00E813F4" w:rsidRPr="004869E7" w:rsidRDefault="004869E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869E7">
              <w:rPr>
                <w:rFonts w:ascii="Tahoma" w:hAnsi="Tahoma" w:cs="Tahoma"/>
                <w:b/>
                <w:szCs w:val="20"/>
              </w:rPr>
              <w:t>Obnova vozišča na cesti R1-211, odsek 211 Kranj (Labore) – Jeprca km 3.680 - 8.080 in odsek 212 Jeprca – Lj. (Šentvid), km 0.000 - 0.123</w:t>
            </w:r>
          </w:p>
        </w:tc>
      </w:tr>
    </w:tbl>
    <w:p w:rsidR="00E813F4" w:rsidRPr="00B856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856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869E7" w:rsidRPr="00B856B7" w:rsidRDefault="004869E7" w:rsidP="004869E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856B7">
        <w:rPr>
          <w:rFonts w:ascii="Tahoma" w:hAnsi="Tahoma" w:cs="Tahoma"/>
          <w:b/>
          <w:color w:val="333333"/>
          <w:sz w:val="20"/>
          <w:szCs w:val="20"/>
          <w:lang w:eastAsia="sl-SI"/>
        </w:rPr>
        <w:t>JN003430/2021-B01 - A-117/21; datum objave: 26.05.202</w:t>
      </w:r>
    </w:p>
    <w:p w:rsidR="00E813F4" w:rsidRPr="00B856B7" w:rsidRDefault="00B856B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B856B7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4.06</w:t>
      </w:r>
      <w:r w:rsidR="004869E7" w:rsidRPr="00B856B7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Pr="00B856B7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4869E7" w:rsidRPr="00B856B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B856B7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316671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</w:p>
    <w:p w:rsidR="00E813F4" w:rsidRPr="00316671" w:rsidRDefault="00E813F4" w:rsidP="0031667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316671">
        <w:rPr>
          <w:rFonts w:ascii="Tahoma" w:hAnsi="Tahoma" w:cs="Tahoma"/>
          <w:b/>
          <w:szCs w:val="20"/>
        </w:rPr>
        <w:t>Vprašanje:</w:t>
      </w:r>
    </w:p>
    <w:p w:rsidR="00E813F4" w:rsidRPr="00316671" w:rsidRDefault="00E813F4" w:rsidP="0031667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316671" w:rsidRDefault="00316671" w:rsidP="00316671">
      <w:pPr>
        <w:pStyle w:val="BodyText2"/>
        <w:jc w:val="left"/>
        <w:rPr>
          <w:rFonts w:ascii="Tahoma" w:hAnsi="Tahoma" w:cs="Tahoma"/>
          <w:b/>
          <w:szCs w:val="20"/>
        </w:rPr>
      </w:pPr>
      <w:r w:rsidRPr="00316671">
        <w:rPr>
          <w:rFonts w:ascii="Tahoma" w:hAnsi="Tahoma" w:cs="Tahoma"/>
          <w:color w:val="333333"/>
          <w:szCs w:val="20"/>
          <w:shd w:val="clear" w:color="auto" w:fill="FFFFFF"/>
        </w:rPr>
        <w:t>V popisu del za sklop 3. ELEKTROINSTALACIJE - NN PRIKLJUČNI VOD je sledeča postavka 9:</w:t>
      </w:r>
      <w:r w:rsidRPr="00316671">
        <w:rPr>
          <w:rFonts w:ascii="Tahoma" w:hAnsi="Tahoma" w:cs="Tahoma"/>
          <w:color w:val="333333"/>
          <w:szCs w:val="20"/>
        </w:rPr>
        <w:br/>
      </w:r>
      <w:r w:rsidRPr="00316671">
        <w:rPr>
          <w:rFonts w:ascii="Tahoma" w:hAnsi="Tahoma" w:cs="Tahoma"/>
          <w:color w:val="333333"/>
          <w:szCs w:val="20"/>
          <w:shd w:val="clear" w:color="auto" w:fill="FFFFFF"/>
        </w:rPr>
        <w:t>Dobava in montaža prostostoječe omarica P/U-</w:t>
      </w:r>
      <w:r w:rsidRPr="00316671">
        <w:rPr>
          <w:rFonts w:ascii="Tahoma" w:hAnsi="Tahoma" w:cs="Tahoma"/>
          <w:color w:val="333333"/>
          <w:szCs w:val="20"/>
        </w:rPr>
        <w:br/>
      </w:r>
      <w:r w:rsidRPr="00316671">
        <w:rPr>
          <w:rFonts w:ascii="Tahoma" w:hAnsi="Tahoma" w:cs="Tahoma"/>
          <w:color w:val="333333"/>
          <w:szCs w:val="20"/>
          <w:shd w:val="clear" w:color="auto" w:fill="FFFFFF"/>
        </w:rPr>
        <w:t xml:space="preserve">PM2,2/B,1 s </w:t>
      </w:r>
      <w:proofErr w:type="spellStart"/>
      <w:r w:rsidRPr="00316671">
        <w:rPr>
          <w:rFonts w:ascii="Tahoma" w:hAnsi="Tahoma" w:cs="Tahoma"/>
          <w:color w:val="333333"/>
          <w:szCs w:val="20"/>
          <w:shd w:val="clear" w:color="auto" w:fill="FFFFFF"/>
        </w:rPr>
        <w:t>strehco</w:t>
      </w:r>
      <w:proofErr w:type="spellEnd"/>
      <w:r w:rsidRPr="00316671">
        <w:rPr>
          <w:rFonts w:ascii="Tahoma" w:hAnsi="Tahoma" w:cs="Tahoma"/>
          <w:color w:val="333333"/>
          <w:szCs w:val="20"/>
          <w:shd w:val="clear" w:color="auto" w:fill="FFFFFF"/>
        </w:rPr>
        <w:t xml:space="preserve">, z </w:t>
      </w:r>
      <w:proofErr w:type="spellStart"/>
      <w:r w:rsidRPr="00316671">
        <w:rPr>
          <w:rFonts w:ascii="Tahoma" w:hAnsi="Tahoma" w:cs="Tahoma"/>
          <w:color w:val="333333"/>
          <w:szCs w:val="20"/>
          <w:shd w:val="clear" w:color="auto" w:fill="FFFFFF"/>
        </w:rPr>
        <w:t>dvemi</w:t>
      </w:r>
      <w:proofErr w:type="spellEnd"/>
      <w:r w:rsidRPr="00316671">
        <w:rPr>
          <w:rFonts w:ascii="Tahoma" w:hAnsi="Tahoma" w:cs="Tahoma"/>
          <w:color w:val="333333"/>
          <w:szCs w:val="20"/>
          <w:shd w:val="clear" w:color="auto" w:fill="FFFFFF"/>
        </w:rPr>
        <w:t xml:space="preserve"> okenci v zaščiti IP43</w:t>
      </w:r>
      <w:r w:rsidRPr="00316671">
        <w:rPr>
          <w:rFonts w:ascii="Tahoma" w:hAnsi="Tahoma" w:cs="Tahoma"/>
          <w:color w:val="333333"/>
          <w:szCs w:val="20"/>
        </w:rPr>
        <w:br/>
      </w:r>
      <w:r w:rsidRPr="00316671">
        <w:rPr>
          <w:rFonts w:ascii="Tahoma" w:hAnsi="Tahoma" w:cs="Tahoma"/>
          <w:color w:val="333333"/>
          <w:szCs w:val="20"/>
          <w:shd w:val="clear" w:color="auto" w:fill="FFFFFF"/>
        </w:rPr>
        <w:t>in IK10 iz armiranega poliestra s steklenimi vlakni</w:t>
      </w:r>
      <w:r w:rsidRPr="00316671">
        <w:rPr>
          <w:rFonts w:ascii="Tahoma" w:hAnsi="Tahoma" w:cs="Tahoma"/>
          <w:color w:val="333333"/>
          <w:szCs w:val="20"/>
        </w:rPr>
        <w:br/>
      </w:r>
      <w:r w:rsidRPr="00316671">
        <w:rPr>
          <w:rFonts w:ascii="Tahoma" w:hAnsi="Tahoma" w:cs="Tahoma"/>
          <w:color w:val="333333"/>
          <w:szCs w:val="20"/>
          <w:shd w:val="clear" w:color="auto" w:fill="FFFFFF"/>
        </w:rPr>
        <w:t>odpornem proti staranju in UV sevanju, z</w:t>
      </w:r>
      <w:r w:rsidRPr="00316671">
        <w:rPr>
          <w:rFonts w:ascii="Tahoma" w:hAnsi="Tahoma" w:cs="Tahoma"/>
          <w:color w:val="333333"/>
          <w:szCs w:val="20"/>
        </w:rPr>
        <w:br/>
      </w:r>
      <w:r w:rsidRPr="00316671">
        <w:rPr>
          <w:rFonts w:ascii="Tahoma" w:hAnsi="Tahoma" w:cs="Tahoma"/>
          <w:color w:val="333333"/>
          <w:szCs w:val="20"/>
        </w:rPr>
        <w:br/>
      </w:r>
      <w:r w:rsidRPr="00316671">
        <w:rPr>
          <w:rFonts w:ascii="Tahoma" w:hAnsi="Tahoma" w:cs="Tahoma"/>
          <w:color w:val="333333"/>
          <w:szCs w:val="20"/>
          <w:shd w:val="clear" w:color="auto" w:fill="FFFFFF"/>
        </w:rPr>
        <w:t xml:space="preserve">Predvidevamo, da ceno za to postavko višemo samo v spodnji del postavke, kjer je navedeno </w:t>
      </w:r>
      <w:proofErr w:type="spellStart"/>
      <w:r w:rsidRPr="00316671">
        <w:rPr>
          <w:rFonts w:ascii="Tahoma" w:hAnsi="Tahoma" w:cs="Tahoma"/>
          <w:color w:val="333333"/>
          <w:szCs w:val="20"/>
          <w:shd w:val="clear" w:color="auto" w:fill="FFFFFF"/>
        </w:rPr>
        <w:t>kpl</w:t>
      </w:r>
      <w:proofErr w:type="spellEnd"/>
      <w:r w:rsidRPr="00316671">
        <w:rPr>
          <w:rFonts w:ascii="Tahoma" w:hAnsi="Tahoma" w:cs="Tahoma"/>
          <w:color w:val="333333"/>
          <w:szCs w:val="20"/>
          <w:shd w:val="clear" w:color="auto" w:fill="FFFFFF"/>
        </w:rPr>
        <w:t xml:space="preserve"> 1. Če to drži, vas prosimo za popravek popisa del, saj so v tej postavki 9 tudi pri opisu postavke (montažna plošča, števčna plošča,) nastavljene formule in je zmnožek pri opisu postavke različen od 0, kljub temu, da je postavljena cena 0.</w:t>
      </w:r>
    </w:p>
    <w:p w:rsidR="00B856B7" w:rsidRDefault="00B856B7" w:rsidP="0031667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16671" w:rsidRPr="00316671" w:rsidRDefault="00316671" w:rsidP="0031667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316671">
      <w:pPr>
        <w:pStyle w:val="BodyText2"/>
        <w:jc w:val="left"/>
        <w:rPr>
          <w:rFonts w:ascii="Tahoma" w:hAnsi="Tahoma" w:cs="Tahoma"/>
          <w:b/>
          <w:szCs w:val="20"/>
        </w:rPr>
      </w:pPr>
      <w:r w:rsidRPr="00316671">
        <w:rPr>
          <w:rFonts w:ascii="Tahoma" w:hAnsi="Tahoma" w:cs="Tahoma"/>
          <w:b/>
          <w:szCs w:val="20"/>
        </w:rPr>
        <w:t>Odgovor:</w:t>
      </w:r>
    </w:p>
    <w:p w:rsidR="00243117" w:rsidRPr="00316671" w:rsidRDefault="00243117" w:rsidP="0031667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316671" w:rsidRDefault="004F7F08" w:rsidP="00316671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V postavki 9 </w:t>
      </w:r>
      <w:r w:rsidRPr="004F7F08">
        <w:rPr>
          <w:rFonts w:ascii="Tahoma" w:hAnsi="Tahoma" w:cs="Tahoma"/>
          <w:sz w:val="20"/>
          <w:szCs w:val="20"/>
        </w:rPr>
        <w:t>sklop</w:t>
      </w:r>
      <w:r>
        <w:rPr>
          <w:rFonts w:ascii="Tahoma" w:hAnsi="Tahoma" w:cs="Tahoma"/>
          <w:sz w:val="20"/>
          <w:szCs w:val="20"/>
        </w:rPr>
        <w:t>a</w:t>
      </w:r>
      <w:r w:rsidRPr="004F7F08">
        <w:rPr>
          <w:rFonts w:ascii="Tahoma" w:hAnsi="Tahoma" w:cs="Tahoma"/>
          <w:sz w:val="20"/>
          <w:szCs w:val="20"/>
        </w:rPr>
        <w:t xml:space="preserve"> 3. ELEKTROINSTALACIJE - NN PRIKLJUČNI VOD</w:t>
      </w:r>
      <w:r>
        <w:rPr>
          <w:rFonts w:ascii="Tahoma" w:hAnsi="Tahoma" w:cs="Tahoma"/>
          <w:sz w:val="20"/>
          <w:szCs w:val="20"/>
        </w:rPr>
        <w:t xml:space="preserve"> je narejen popravek, tako da so odstranjene formule pri zmnožkih v opisu postavk</w:t>
      </w:r>
      <w:r w:rsidR="006B2F62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. </w:t>
      </w:r>
    </w:p>
    <w:bookmarkEnd w:id="0"/>
    <w:p w:rsidR="00556816" w:rsidRPr="00316671" w:rsidRDefault="00556816" w:rsidP="00316671">
      <w:pPr>
        <w:rPr>
          <w:rFonts w:ascii="Tahoma" w:hAnsi="Tahoma" w:cs="Tahoma"/>
          <w:sz w:val="20"/>
          <w:szCs w:val="20"/>
        </w:rPr>
      </w:pPr>
    </w:p>
    <w:sectPr w:rsidR="00556816" w:rsidRPr="00316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F4" w:rsidRDefault="008E5FF4">
      <w:r>
        <w:separator/>
      </w:r>
    </w:p>
  </w:endnote>
  <w:endnote w:type="continuationSeparator" w:id="0">
    <w:p w:rsidR="008E5FF4" w:rsidRDefault="008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E7" w:rsidRDefault="00486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4311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869E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69E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69E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F4" w:rsidRDefault="008E5FF4">
      <w:r>
        <w:separator/>
      </w:r>
    </w:p>
  </w:footnote>
  <w:footnote w:type="continuationSeparator" w:id="0">
    <w:p w:rsidR="008E5FF4" w:rsidRDefault="008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E7" w:rsidRDefault="00486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E7" w:rsidRDefault="004869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869E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E7"/>
    <w:rsid w:val="000646A9"/>
    <w:rsid w:val="001836BB"/>
    <w:rsid w:val="00216549"/>
    <w:rsid w:val="00243117"/>
    <w:rsid w:val="002507C2"/>
    <w:rsid w:val="00290551"/>
    <w:rsid w:val="00307649"/>
    <w:rsid w:val="003133A6"/>
    <w:rsid w:val="00316671"/>
    <w:rsid w:val="003313B4"/>
    <w:rsid w:val="003560E2"/>
    <w:rsid w:val="003579C0"/>
    <w:rsid w:val="003834D9"/>
    <w:rsid w:val="00424A5A"/>
    <w:rsid w:val="0044323F"/>
    <w:rsid w:val="004869E7"/>
    <w:rsid w:val="004B34B5"/>
    <w:rsid w:val="004F7F08"/>
    <w:rsid w:val="00556816"/>
    <w:rsid w:val="00600071"/>
    <w:rsid w:val="00634B0D"/>
    <w:rsid w:val="00637BE6"/>
    <w:rsid w:val="00673B95"/>
    <w:rsid w:val="006B2F62"/>
    <w:rsid w:val="00762764"/>
    <w:rsid w:val="00836D06"/>
    <w:rsid w:val="008D1D70"/>
    <w:rsid w:val="008E5FF4"/>
    <w:rsid w:val="00912C94"/>
    <w:rsid w:val="009B1FD9"/>
    <w:rsid w:val="00A05C73"/>
    <w:rsid w:val="00A17575"/>
    <w:rsid w:val="00A707F4"/>
    <w:rsid w:val="00AC4CCB"/>
    <w:rsid w:val="00AD3747"/>
    <w:rsid w:val="00B207F4"/>
    <w:rsid w:val="00B856B7"/>
    <w:rsid w:val="00D675CD"/>
    <w:rsid w:val="00DA2F69"/>
    <w:rsid w:val="00DA5607"/>
    <w:rsid w:val="00DB6C74"/>
    <w:rsid w:val="00DB7CDA"/>
    <w:rsid w:val="00E51016"/>
    <w:rsid w:val="00E66D5B"/>
    <w:rsid w:val="00E813F4"/>
    <w:rsid w:val="00EA1375"/>
    <w:rsid w:val="00F26E3A"/>
    <w:rsid w:val="00FA1E40"/>
    <w:rsid w:val="00F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6BCAA6"/>
  <w15:chartTrackingRefBased/>
  <w15:docId w15:val="{25612716-7B6F-4F5B-9943-D68D32C1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869E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869E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2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6</cp:revision>
  <cp:lastPrinted>2021-06-08T06:22:00Z</cp:lastPrinted>
  <dcterms:created xsi:type="dcterms:W3CDTF">2021-06-07T07:42:00Z</dcterms:created>
  <dcterms:modified xsi:type="dcterms:W3CDTF">2021-06-08T06:23:00Z</dcterms:modified>
</cp:coreProperties>
</file>